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3E" w:rsidRDefault="0051773E" w:rsidP="0051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Aggregate Industries</w:t>
      </w:r>
      <w:r w:rsidR="00040474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UK Ltd</w:t>
      </w:r>
    </w:p>
    <w:p w:rsidR="0051773E" w:rsidRDefault="0051773E" w:rsidP="0051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Tel: 01285 646884</w:t>
      </w:r>
    </w:p>
    <w:p w:rsidR="0051773E" w:rsidRDefault="0051773E" w:rsidP="0051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773E" w:rsidRDefault="0051773E" w:rsidP="0051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H62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RECONSTRUCTED STONE SLATING</w:t>
      </w:r>
    </w:p>
    <w:p w:rsidR="0051773E" w:rsidRDefault="0051773E" w:rsidP="0051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773E" w:rsidRDefault="0051773E" w:rsidP="0051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03 ROOF SLATING</w:t>
      </w:r>
    </w:p>
    <w:p w:rsidR="0051773E" w:rsidRDefault="0051773E" w:rsidP="0051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Aggregate Industries manufacture a range of </w:t>
      </w:r>
      <w:r w:rsidR="00040474">
        <w:rPr>
          <w:rFonts w:ascii="Times New Roman" w:hAnsi="Times New Roman" w:cs="Times New Roman"/>
          <w:color w:val="000000"/>
          <w:sz w:val="24"/>
          <w:szCs w:val="24"/>
        </w:rPr>
        <w:t xml:space="preserve">Bradstone </w:t>
      </w:r>
      <w:r>
        <w:rPr>
          <w:rFonts w:ascii="Times New Roman" w:hAnsi="Times New Roman" w:cs="Times New Roman"/>
          <w:color w:val="000000"/>
          <w:sz w:val="24"/>
          <w:szCs w:val="24"/>
        </w:rPr>
        <w:t>reconstructed stone slates in a</w:t>
      </w:r>
    </w:p>
    <w:p w:rsidR="0051773E" w:rsidRDefault="0051773E" w:rsidP="0051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number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finishes, shades and sizes. Manufactured principally from naturally</w:t>
      </w:r>
    </w:p>
    <w:p w:rsidR="0051773E" w:rsidRDefault="0051773E" w:rsidP="0051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occurring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aggregates, ordinary Portland cement and colour pigments, they are</w:t>
      </w:r>
    </w:p>
    <w:p w:rsidR="0051773E" w:rsidRDefault="0051773E" w:rsidP="0051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moulded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from hand-dressed natural stone slates by means of a specifically developed</w:t>
      </w:r>
    </w:p>
    <w:p w:rsidR="0051773E" w:rsidRDefault="0051773E" w:rsidP="0051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technique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which reproduces the fine detail of the originals on the textured face. A</w:t>
      </w:r>
    </w:p>
    <w:p w:rsidR="0051773E" w:rsidRPr="00F10CD2" w:rsidRDefault="0051773E" w:rsidP="0051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0CD2">
        <w:rPr>
          <w:rFonts w:ascii="Times New Roman" w:hAnsi="Times New Roman" w:cs="Times New Roman"/>
          <w:color w:val="000000"/>
          <w:sz w:val="24"/>
          <w:szCs w:val="24"/>
        </w:rPr>
        <w:t>range</w:t>
      </w:r>
      <w:proofErr w:type="gramEnd"/>
      <w:r w:rsidRPr="00F10CD2">
        <w:rPr>
          <w:rFonts w:ascii="Times New Roman" w:hAnsi="Times New Roman" w:cs="Times New Roman"/>
          <w:color w:val="000000"/>
          <w:sz w:val="24"/>
          <w:szCs w:val="24"/>
        </w:rPr>
        <w:t xml:space="preserve"> of masters is used to avoid noticeable repetition of profiles.</w:t>
      </w:r>
    </w:p>
    <w:p w:rsidR="00F10CD2" w:rsidRPr="0051773E" w:rsidRDefault="00F10CD2" w:rsidP="0051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773E" w:rsidRDefault="0051773E" w:rsidP="0051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All </w:t>
      </w:r>
      <w:r w:rsidR="00040474">
        <w:rPr>
          <w:rFonts w:ascii="Times New Roman" w:hAnsi="Times New Roman" w:cs="Times New Roman"/>
          <w:color w:val="000000"/>
          <w:sz w:val="24"/>
          <w:szCs w:val="24"/>
        </w:rPr>
        <w:t xml:space="preserve">of our </w:t>
      </w:r>
      <w:r>
        <w:rPr>
          <w:rFonts w:ascii="Times New Roman" w:hAnsi="Times New Roman" w:cs="Times New Roman"/>
          <w:color w:val="000000"/>
          <w:sz w:val="24"/>
          <w:szCs w:val="24"/>
        </w:rPr>
        <w:t>Bradstone roofing slates comply with BS EN 490: 1994 (Concrete Roofing Tiles</w:t>
      </w:r>
    </w:p>
    <w:p w:rsidR="0051773E" w:rsidRDefault="0051773E" w:rsidP="0051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Fittings - Product Specifications). Product testing is carried out in accordance</w:t>
      </w:r>
    </w:p>
    <w:p w:rsidR="0051773E" w:rsidRDefault="0051773E" w:rsidP="0051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BS EN 490: 1994 (Concrete Roofing Tiles and Fittings - Test methods).</w:t>
      </w:r>
    </w:p>
    <w:p w:rsidR="00F10CD2" w:rsidRDefault="00F10CD2" w:rsidP="0051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773E" w:rsidRDefault="0051773E" w:rsidP="0051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Aggregate Industries will calculate the superficial roof area and quote for</w:t>
      </w:r>
    </w:p>
    <w:p w:rsidR="0051773E" w:rsidRDefault="0051773E" w:rsidP="0051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delivery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required Bradstone roofing slates and fittings to all parts of the UK on</w:t>
      </w:r>
    </w:p>
    <w:p w:rsidR="0051773E" w:rsidRDefault="0051773E" w:rsidP="0051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supply only basis. On receipt of a firm order, they will schedule the actual quantities</w:t>
      </w:r>
    </w:p>
    <w:p w:rsidR="0051773E" w:rsidRDefault="0051773E" w:rsidP="0051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slates and fittings required. A battening and coursing guide for the specific roof</w:t>
      </w:r>
    </w:p>
    <w:p w:rsidR="00A93673" w:rsidRDefault="0051773E" w:rsidP="0051773E"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 supplied and this shou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ld be strictly adhered to.</w:t>
      </w:r>
    </w:p>
    <w:sectPr w:rsidR="00A93673" w:rsidSect="00741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773E"/>
    <w:rsid w:val="00040474"/>
    <w:rsid w:val="00507EDC"/>
    <w:rsid w:val="0051773E"/>
    <w:rsid w:val="00741227"/>
    <w:rsid w:val="00A93673"/>
    <w:rsid w:val="00E35F8B"/>
    <w:rsid w:val="00F10CD2"/>
    <w:rsid w:val="00FB0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Wilcox, Ian</cp:lastModifiedBy>
  <cp:revision>4</cp:revision>
  <dcterms:created xsi:type="dcterms:W3CDTF">2012-04-16T06:01:00Z</dcterms:created>
  <dcterms:modified xsi:type="dcterms:W3CDTF">2013-08-05T11:05:00Z</dcterms:modified>
</cp:coreProperties>
</file>